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52A66" w:rsidRPr="008537A1" w:rsidRDefault="005E2298" w:rsidP="00452A66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>is propos</w:t>
      </w:r>
      <w:r w:rsidR="00ED7098">
        <w:rPr>
          <w:szCs w:val="22"/>
        </w:rPr>
        <w:t xml:space="preserve">ed to </w:t>
      </w:r>
      <w:r w:rsidR="00ED7098" w:rsidRPr="00ED7098">
        <w:rPr>
          <w:szCs w:val="22"/>
        </w:rPr>
        <w:t xml:space="preserve">add window cling signage of </w:t>
      </w:r>
      <w:r w:rsidR="001E6F7A">
        <w:rPr>
          <w:szCs w:val="22"/>
        </w:rPr>
        <w:t xml:space="preserve">the </w:t>
      </w:r>
      <w:r w:rsidR="00ED7098" w:rsidRPr="00ED7098">
        <w:rPr>
          <w:szCs w:val="22"/>
        </w:rPr>
        <w:t xml:space="preserve">business logo on </w:t>
      </w:r>
      <w:r w:rsidR="001E6F7A">
        <w:rPr>
          <w:szCs w:val="22"/>
        </w:rPr>
        <w:t xml:space="preserve">the </w:t>
      </w:r>
      <w:r w:rsidR="00ED7098" w:rsidRPr="00ED7098">
        <w:rPr>
          <w:szCs w:val="22"/>
        </w:rPr>
        <w:t xml:space="preserve">inside of </w:t>
      </w:r>
      <w:r w:rsidR="001E6F7A">
        <w:rPr>
          <w:szCs w:val="22"/>
        </w:rPr>
        <w:t xml:space="preserve">the </w:t>
      </w:r>
      <w:r w:rsidR="00ED7098" w:rsidRPr="00ED7098">
        <w:rPr>
          <w:szCs w:val="22"/>
        </w:rPr>
        <w:t>storefront wind</w:t>
      </w:r>
      <w:r w:rsidR="00ED7098">
        <w:rPr>
          <w:szCs w:val="22"/>
        </w:rPr>
        <w:t>ow at 324</w:t>
      </w:r>
      <w:r w:rsidR="007176D5" w:rsidRPr="007176D5">
        <w:rPr>
          <w:szCs w:val="22"/>
        </w:rPr>
        <w:t xml:space="preserve"> </w:t>
      </w:r>
      <w:r w:rsidR="00ED7098">
        <w:rPr>
          <w:szCs w:val="22"/>
        </w:rPr>
        <w:t>South New Street.</w:t>
      </w: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B41DEC" w:rsidRDefault="007176D5" w:rsidP="00D9160E">
      <w:pPr>
        <w:rPr>
          <w:iCs/>
          <w:szCs w:val="24"/>
        </w:rPr>
      </w:pPr>
      <w:r w:rsidRPr="00B41DEC">
        <w:rPr>
          <w:szCs w:val="24"/>
        </w:rPr>
        <w:t>CASE #</w:t>
      </w:r>
      <w:r w:rsidR="00D9160E" w:rsidRPr="00B41DEC">
        <w:rPr>
          <w:noProof/>
          <w:szCs w:val="24"/>
        </w:rPr>
        <w:t>6</w:t>
      </w:r>
      <w:r w:rsidRPr="00B41DEC">
        <w:rPr>
          <w:noProof/>
          <w:szCs w:val="24"/>
        </w:rPr>
        <w:t>3</w:t>
      </w:r>
      <w:r w:rsidR="00ED7098" w:rsidRPr="00B41DEC">
        <w:rPr>
          <w:noProof/>
          <w:szCs w:val="24"/>
        </w:rPr>
        <w:t>9</w:t>
      </w:r>
      <w:r w:rsidRPr="00B41DEC">
        <w:rPr>
          <w:noProof/>
          <w:szCs w:val="24"/>
        </w:rPr>
        <w:t xml:space="preserve"> -- </w:t>
      </w:r>
      <w:r w:rsidR="00ED7098" w:rsidRPr="00B41DEC">
        <w:rPr>
          <w:szCs w:val="24"/>
        </w:rPr>
        <w:t xml:space="preserve">It is proposed to add window cling signage of </w:t>
      </w:r>
      <w:r w:rsidR="003C3440">
        <w:rPr>
          <w:szCs w:val="24"/>
        </w:rPr>
        <w:t xml:space="preserve">the </w:t>
      </w:r>
      <w:r w:rsidR="00ED7098" w:rsidRPr="00B41DEC">
        <w:rPr>
          <w:szCs w:val="24"/>
        </w:rPr>
        <w:t xml:space="preserve">business logo on </w:t>
      </w:r>
      <w:r w:rsidR="003C3440">
        <w:rPr>
          <w:szCs w:val="24"/>
        </w:rPr>
        <w:t xml:space="preserve">the </w:t>
      </w:r>
      <w:r w:rsidR="00ED7098" w:rsidRPr="00B41DEC">
        <w:rPr>
          <w:szCs w:val="24"/>
        </w:rPr>
        <w:t xml:space="preserve">inside </w:t>
      </w:r>
      <w:r w:rsidR="003C3440">
        <w:rPr>
          <w:szCs w:val="24"/>
        </w:rPr>
        <w:t xml:space="preserve">surface </w:t>
      </w:r>
      <w:r w:rsidR="00ED7098" w:rsidRPr="00B41DEC">
        <w:rPr>
          <w:szCs w:val="24"/>
        </w:rPr>
        <w:t xml:space="preserve">of </w:t>
      </w:r>
      <w:r w:rsidR="003C3440">
        <w:rPr>
          <w:szCs w:val="24"/>
        </w:rPr>
        <w:t xml:space="preserve">the </w:t>
      </w:r>
      <w:r w:rsidR="00ED7098" w:rsidRPr="00B41DEC">
        <w:rPr>
          <w:szCs w:val="24"/>
        </w:rPr>
        <w:t xml:space="preserve">storefront window </w:t>
      </w:r>
      <w:r w:rsidR="00D9160E" w:rsidRPr="00B41DEC">
        <w:rPr>
          <w:szCs w:val="24"/>
        </w:rPr>
        <w:t xml:space="preserve">at </w:t>
      </w:r>
      <w:r w:rsidR="00ED7098" w:rsidRPr="00B41DEC">
        <w:rPr>
          <w:szCs w:val="24"/>
        </w:rPr>
        <w:t>324 South New Street</w:t>
      </w:r>
      <w:r w:rsidR="00D9160E" w:rsidRPr="00B41DEC">
        <w:rPr>
          <w:szCs w:val="24"/>
        </w:rPr>
        <w:t>.</w:t>
      </w:r>
    </w:p>
    <w:p w:rsidR="00D9160E" w:rsidRPr="00B41DEC" w:rsidRDefault="00D9160E" w:rsidP="00D9160E">
      <w:pPr>
        <w:rPr>
          <w:szCs w:val="24"/>
        </w:rPr>
      </w:pPr>
      <w:r w:rsidRPr="00B41DEC">
        <w:rPr>
          <w:szCs w:val="24"/>
        </w:rPr>
        <w:t>O</w:t>
      </w:r>
      <w:r w:rsidRPr="00B41DEC">
        <w:rPr>
          <w:bCs/>
          <w:iCs/>
          <w:szCs w:val="24"/>
        </w:rPr>
        <w:t xml:space="preserve">WNER/APPLICANT: </w:t>
      </w:r>
      <w:r w:rsidR="007176D5" w:rsidRPr="00B41DEC">
        <w:rPr>
          <w:szCs w:val="24"/>
        </w:rPr>
        <w:t>Beth</w:t>
      </w:r>
      <w:r w:rsidR="00B547D0" w:rsidRPr="00B41DEC">
        <w:rPr>
          <w:szCs w:val="24"/>
        </w:rPr>
        <w:t>lehem Parking Authority/Missy Hartney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C2B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AD61C8" w:rsidRDefault="00D9160E" w:rsidP="00D9160E">
      <w:pPr>
        <w:rPr>
          <w:szCs w:val="24"/>
        </w:rPr>
      </w:pPr>
      <w:r w:rsidRPr="00AD61C8">
        <w:rPr>
          <w:szCs w:val="24"/>
        </w:rPr>
        <w:t xml:space="preserve">The Commission upon motion by </w:t>
      </w:r>
      <w:r w:rsidRPr="00AD61C8">
        <w:rPr>
          <w:noProof/>
          <w:szCs w:val="24"/>
        </w:rPr>
        <w:t xml:space="preserve">Mr. </w:t>
      </w:r>
      <w:r w:rsidR="00B547D0" w:rsidRPr="00AD61C8">
        <w:rPr>
          <w:noProof/>
          <w:szCs w:val="24"/>
        </w:rPr>
        <w:t>Hudak</w:t>
      </w:r>
      <w:r w:rsidR="00694B1E" w:rsidRPr="00AD61C8">
        <w:rPr>
          <w:noProof/>
          <w:szCs w:val="24"/>
        </w:rPr>
        <w:t xml:space="preserve"> and</w:t>
      </w:r>
      <w:r w:rsidRPr="00AD61C8">
        <w:rPr>
          <w:szCs w:val="24"/>
        </w:rPr>
        <w:t xml:space="preserve"> seconded by </w:t>
      </w:r>
      <w:r w:rsidRPr="00AD61C8">
        <w:rPr>
          <w:noProof/>
          <w:szCs w:val="24"/>
        </w:rPr>
        <w:t xml:space="preserve">Mr. </w:t>
      </w:r>
      <w:r w:rsidR="00B547D0" w:rsidRPr="00AD61C8">
        <w:rPr>
          <w:noProof/>
          <w:szCs w:val="24"/>
        </w:rPr>
        <w:t>Lousch</w:t>
      </w:r>
      <w:r w:rsidRPr="00AD61C8">
        <w:rPr>
          <w:noProof/>
          <w:szCs w:val="24"/>
        </w:rPr>
        <w:t xml:space="preserve"> </w:t>
      </w:r>
      <w:r w:rsidRPr="00AD61C8">
        <w:rPr>
          <w:szCs w:val="24"/>
        </w:rPr>
        <w:t xml:space="preserve">adopted the proposal that City Council issue a Certificate of Appropriateness for the </w:t>
      </w:r>
      <w:r w:rsidR="00694B1E" w:rsidRPr="00AD61C8">
        <w:rPr>
          <w:szCs w:val="24"/>
        </w:rPr>
        <w:t>proposed work described herein:</w:t>
      </w:r>
    </w:p>
    <w:p w:rsidR="00D9160E" w:rsidRPr="00AD61C8" w:rsidRDefault="00D9160E" w:rsidP="00D9160E">
      <w:pPr>
        <w:rPr>
          <w:szCs w:val="24"/>
        </w:rPr>
      </w:pPr>
    </w:p>
    <w:p w:rsidR="00D9160E" w:rsidRPr="00AD61C8" w:rsidRDefault="00D9160E" w:rsidP="00D9160E">
      <w:pPr>
        <w:numPr>
          <w:ilvl w:val="0"/>
          <w:numId w:val="6"/>
        </w:numPr>
        <w:ind w:left="360"/>
        <w:rPr>
          <w:szCs w:val="24"/>
        </w:rPr>
      </w:pPr>
      <w:r w:rsidRPr="00AD61C8">
        <w:rPr>
          <w:szCs w:val="24"/>
        </w:rPr>
        <w:t xml:space="preserve">The proposal to install </w:t>
      </w:r>
      <w:r w:rsidR="007176D5" w:rsidRPr="00AD61C8">
        <w:rPr>
          <w:szCs w:val="24"/>
        </w:rPr>
        <w:t xml:space="preserve">new </w:t>
      </w:r>
      <w:r w:rsidR="003C3440" w:rsidRPr="00AD61C8">
        <w:rPr>
          <w:szCs w:val="24"/>
        </w:rPr>
        <w:t>cling signage of the business logo on the inside surface of the storefront window at 324</w:t>
      </w:r>
      <w:r w:rsidR="007176D5" w:rsidRPr="00AD61C8">
        <w:rPr>
          <w:szCs w:val="24"/>
        </w:rPr>
        <w:t xml:space="preserve"> </w:t>
      </w:r>
      <w:r w:rsidR="003C3440" w:rsidRPr="00AD61C8">
        <w:rPr>
          <w:szCs w:val="24"/>
        </w:rPr>
        <w:t xml:space="preserve">South New Street </w:t>
      </w:r>
      <w:r w:rsidR="0022364E">
        <w:rPr>
          <w:szCs w:val="24"/>
        </w:rPr>
        <w:t xml:space="preserve">was </w:t>
      </w:r>
      <w:r w:rsidRPr="00AD61C8">
        <w:rPr>
          <w:szCs w:val="24"/>
        </w:rPr>
        <w:t xml:space="preserve">presented by </w:t>
      </w:r>
      <w:r w:rsidR="003C3440" w:rsidRPr="00AD61C8">
        <w:rPr>
          <w:szCs w:val="24"/>
        </w:rPr>
        <w:t>Missy Hartney</w:t>
      </w:r>
      <w:r w:rsidRPr="00AD61C8">
        <w:rPr>
          <w:szCs w:val="24"/>
        </w:rPr>
        <w:t>.</w:t>
      </w:r>
    </w:p>
    <w:p w:rsidR="00AD61C8" w:rsidRPr="00AD61C8" w:rsidRDefault="00D9160E" w:rsidP="00AD61C8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AD61C8">
        <w:rPr>
          <w:szCs w:val="24"/>
        </w:rPr>
        <w:t xml:space="preserve">The </w:t>
      </w:r>
      <w:r w:rsidR="00AD61C8" w:rsidRPr="00AD61C8">
        <w:rPr>
          <w:szCs w:val="24"/>
        </w:rPr>
        <w:t>proposed cling signage is approximately 70” tall x 45” wide and designed to fill the entire glass surface of the street-level window next to the entrance door within the framed storefront assembly.  The signage includes</w:t>
      </w:r>
      <w:r w:rsidR="001E6F7A">
        <w:rPr>
          <w:szCs w:val="24"/>
        </w:rPr>
        <w:t xml:space="preserve"> the SouthSide Arts District</w:t>
      </w:r>
      <w:r w:rsidR="00AD61C8" w:rsidRPr="00AD61C8">
        <w:rPr>
          <w:szCs w:val="24"/>
        </w:rPr>
        <w:t xml:space="preserve"> organizational name (large, white contemporary lettering in several fonts) and logo (white silhouettes of industrial structures framed by </w:t>
      </w:r>
      <w:r w:rsidR="001E6F7A">
        <w:rPr>
          <w:szCs w:val="24"/>
        </w:rPr>
        <w:t xml:space="preserve">a </w:t>
      </w:r>
      <w:r w:rsidR="00AD61C8" w:rsidRPr="00AD61C8">
        <w:rPr>
          <w:szCs w:val="24"/>
        </w:rPr>
        <w:t xml:space="preserve">thick white border and multi-colored background); the name and logo are designed to contrast with the perforated matte black background.  </w:t>
      </w:r>
    </w:p>
    <w:p w:rsidR="00D9160E" w:rsidRPr="00AD61C8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AD61C8">
        <w:rPr>
          <w:szCs w:val="24"/>
        </w:rPr>
        <w:t>The motion for</w:t>
      </w:r>
      <w:r w:rsidR="00D9160E" w:rsidRPr="00AD61C8">
        <w:rPr>
          <w:szCs w:val="24"/>
        </w:rPr>
        <w:t xml:space="preserve"> th</w:t>
      </w:r>
      <w:r w:rsidR="00B547D0" w:rsidRPr="00AD61C8">
        <w:rPr>
          <w:szCs w:val="24"/>
        </w:rPr>
        <w:t xml:space="preserve">e proposed work was </w:t>
      </w:r>
      <w:r w:rsidR="00D9160E" w:rsidRPr="00AD61C8">
        <w:rPr>
          <w:szCs w:val="24"/>
        </w:rPr>
        <w:t>approved</w:t>
      </w:r>
      <w:r w:rsidR="00B547D0" w:rsidRPr="00AD61C8">
        <w:rPr>
          <w:szCs w:val="24"/>
        </w:rPr>
        <w:t xml:space="preserve"> 5-3</w:t>
      </w:r>
      <w:r w:rsidR="00D9160E" w:rsidRPr="00AD61C8">
        <w:rPr>
          <w:szCs w:val="24"/>
        </w:rPr>
        <w:t>.</w:t>
      </w:r>
    </w:p>
    <w:p w:rsidR="00D9160E" w:rsidRPr="00AD61C8" w:rsidRDefault="00D9160E" w:rsidP="00D9160E">
      <w:pPr>
        <w:ind w:left="720"/>
        <w:rPr>
          <w:szCs w:val="24"/>
        </w:rPr>
      </w:pPr>
    </w:p>
    <w:p w:rsidR="00D9160E" w:rsidRPr="00AD61C8" w:rsidRDefault="007176D5" w:rsidP="00D9160E">
      <w:pPr>
        <w:ind w:left="360"/>
        <w:rPr>
          <w:szCs w:val="24"/>
        </w:rPr>
      </w:pPr>
      <w:r w:rsidRPr="00AD61C8">
        <w:rPr>
          <w:szCs w:val="24"/>
        </w:rPr>
        <w:t>JBL: jbl</w:t>
      </w:r>
    </w:p>
    <w:p w:rsidR="00D9160E" w:rsidRPr="00D9160E" w:rsidRDefault="00AD61C8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CDBE26" wp14:editId="79046F8C">
            <wp:simplePos x="0" y="0"/>
            <wp:positionH relativeFrom="column">
              <wp:posOffset>3828415</wp:posOffset>
            </wp:positionH>
            <wp:positionV relativeFrom="page">
              <wp:posOffset>5135880</wp:posOffset>
            </wp:positionV>
            <wp:extent cx="1558925" cy="7842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7E260" wp14:editId="464446FB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916622" id="AutoShape 53" o:spid="_x0000_s1026" type="#_x0000_t32" style="position:absolute;margin-left:1.5pt;margin-top:12.95pt;width:4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AD61C8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AD61C8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AD61C8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2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D7098">
            <w:rPr>
              <w:szCs w:val="24"/>
              <w:u w:val="single"/>
            </w:rPr>
            <w:t>February 26, 2018</w:t>
          </w:r>
        </w:sdtContent>
      </w:sdt>
      <w:r w:rsidR="00AD61C8">
        <w:rPr>
          <w:szCs w:val="24"/>
        </w:rPr>
        <w:tab/>
      </w:r>
      <w:r w:rsidRPr="00D9160E">
        <w:rPr>
          <w:szCs w:val="24"/>
        </w:rPr>
        <w:t>Title:</w:t>
      </w:r>
      <w:r w:rsidR="00AD61C8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E5A58"/>
    <w:multiLevelType w:val="hybridMultilevel"/>
    <w:tmpl w:val="59BE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6F7A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364E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C3440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81024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61C8"/>
    <w:rsid w:val="00B11DB2"/>
    <w:rsid w:val="00B2127F"/>
    <w:rsid w:val="00B30A46"/>
    <w:rsid w:val="00B41DEC"/>
    <w:rsid w:val="00B5153B"/>
    <w:rsid w:val="00B547D0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098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2018-03-15T15:09:00Z</dcterms:created>
  <dcterms:modified xsi:type="dcterms:W3CDTF">2018-03-15T15:09:00Z</dcterms:modified>
</cp:coreProperties>
</file>